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drawing>
          <wp:inline distT="0" distB="0" distL="0" distR="0">
            <wp:extent cx="1619250" cy="381000"/>
            <wp:effectExtent l="19050" t="0" r="0" b="0"/>
            <wp:docPr id="3" name="图片 6" descr="D:\办公杂乱\开头标志设计 副本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D:\办公杂乱\开头标志设计 副本副本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 公务车辆维修申请单</w:t>
      </w:r>
    </w:p>
    <w:tbl>
      <w:tblPr>
        <w:tblStyle w:val="5"/>
        <w:tblpPr w:leftFromText="180" w:rightFromText="180" w:vertAnchor="page" w:horzAnchor="margin" w:tblpXSpec="center" w:tblpY="2491"/>
        <w:tblW w:w="98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623"/>
        <w:gridCol w:w="1564"/>
        <w:gridCol w:w="1633"/>
        <w:gridCol w:w="267"/>
        <w:gridCol w:w="1276"/>
        <w:gridCol w:w="1559"/>
        <w:gridCol w:w="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综合科意见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管理部门留存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分管校领导</w:t>
            </w:r>
            <w:r>
              <w:rPr>
                <w:rFonts w:hint="eastAsia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(注：5000元以上)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46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维修日期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维修车号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是否例行保养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维修时公里数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维修原因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维修商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t>…………………………………………………</w:t>
      </w:r>
      <w:r>
        <w:rPr>
          <w:rFonts w:hint="eastAsia"/>
        </w:rPr>
        <w:t>..骑缝处管理部门盖章</w:t>
      </w:r>
      <w:r>
        <w:t>…………………………………………………</w:t>
      </w:r>
      <w:r>
        <w:rPr>
          <w:rFonts w:hint="eastAsia"/>
        </w:rPr>
        <w:t>..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inline distT="0" distB="0" distL="0" distR="0">
            <wp:extent cx="1619250" cy="381000"/>
            <wp:effectExtent l="19050" t="0" r="0" b="0"/>
            <wp:docPr id="8" name="图片 6" descr="D:\办公杂乱\开头标志设计 副本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D:\办公杂乱\开头标志设计 副本副本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公务车辆维修申请单</w:t>
      </w:r>
    </w:p>
    <w:tbl>
      <w:tblPr>
        <w:tblStyle w:val="5"/>
        <w:tblpPr w:leftFromText="180" w:rightFromText="180" w:vertAnchor="page" w:horzAnchor="margin" w:tblpXSpec="center" w:tblpY="10066"/>
        <w:tblW w:w="98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623"/>
        <w:gridCol w:w="1564"/>
        <w:gridCol w:w="1633"/>
        <w:gridCol w:w="267"/>
        <w:gridCol w:w="1276"/>
        <w:gridCol w:w="1559"/>
        <w:gridCol w:w="4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318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综合科意见</w:t>
            </w:r>
          </w:p>
        </w:tc>
        <w:tc>
          <w:tcPr>
            <w:tcW w:w="283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第二联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财务报销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318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0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分管校领导</w:t>
            </w:r>
            <w:r>
              <w:rPr>
                <w:rFonts w:hint="eastAsia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(注：5000元以上)</w:t>
            </w:r>
          </w:p>
        </w:tc>
        <w:tc>
          <w:tcPr>
            <w:tcW w:w="283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46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维修日期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维修车号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是否例行保养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维修时公里数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维修原因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维修商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539"/>
    <w:rsid w:val="001D6E9D"/>
    <w:rsid w:val="001E7F70"/>
    <w:rsid w:val="00366896"/>
    <w:rsid w:val="00426A8A"/>
    <w:rsid w:val="00C03CE1"/>
    <w:rsid w:val="00C45FE1"/>
    <w:rsid w:val="00C96539"/>
    <w:rsid w:val="00CD000C"/>
    <w:rsid w:val="00DF00FA"/>
    <w:rsid w:val="00FE757B"/>
    <w:rsid w:val="450529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B9BD3-E82B-4C80-B2C4-C77DD4FC2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2017-02-27T00:53:00Z</dcterms:created>
  <dc:creator>戎喜平</dc:creator>
  <cp:lastModifiedBy>jzxy</cp:lastModifiedBy>
  <cp:lastPrinted>2017-02-27T02:50:07Z</cp:lastPrinted>
  <dcterms:modified xsi:type="dcterms:W3CDTF">2017-02-27T03:38:18Z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